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56" w:rsidRP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56"/>
          <w:szCs w:val="36"/>
          <w:lang w:eastAsia="ru-RU"/>
        </w:rPr>
      </w:pPr>
      <w:r w:rsidRPr="00243556">
        <w:rPr>
          <w:rFonts w:ascii="Times New Roman" w:eastAsia="Times New Roman" w:hAnsi="Times New Roman" w:cs="Times New Roman"/>
          <w:b/>
          <w:bCs/>
          <w:i/>
          <w:color w:val="1F497D" w:themeColor="text2"/>
          <w:sz w:val="56"/>
          <w:szCs w:val="36"/>
          <w:lang w:eastAsia="ru-RU"/>
        </w:rPr>
        <w:t>Консультация для родителей</w:t>
      </w:r>
    </w:p>
    <w:p w:rsidR="00243556" w:rsidRP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52"/>
          <w:szCs w:val="36"/>
          <w:lang w:eastAsia="ru-RU"/>
        </w:rPr>
      </w:pPr>
    </w:p>
    <w:p w:rsidR="00243556" w:rsidRPr="00243556" w:rsidRDefault="00243556" w:rsidP="0024355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36"/>
          <w:lang w:eastAsia="ru-RU"/>
        </w:rPr>
      </w:pPr>
      <w:r w:rsidRPr="00243556">
        <w:rPr>
          <w:rFonts w:ascii="Times New Roman" w:eastAsia="Times New Roman" w:hAnsi="Times New Roman" w:cs="Times New Roman"/>
          <w:b/>
          <w:bCs/>
          <w:i/>
          <w:color w:val="1F497D" w:themeColor="text2"/>
          <w:sz w:val="48"/>
          <w:szCs w:val="36"/>
          <w:lang w:eastAsia="ru-RU"/>
        </w:rPr>
        <w:t>Тема:</w:t>
      </w:r>
      <w:r w:rsidRPr="00243556"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  <w:t xml:space="preserve"> </w:t>
      </w:r>
      <w:r w:rsidRPr="00243556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36"/>
          <w:lang w:eastAsia="ru-RU"/>
        </w:rPr>
        <w:t>"Спички детям не игрушки"</w:t>
      </w: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507ED7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2A7908C7" wp14:editId="005280C4">
            <wp:simplePos x="0" y="0"/>
            <wp:positionH relativeFrom="column">
              <wp:posOffset>241935</wp:posOffset>
            </wp:positionH>
            <wp:positionV relativeFrom="paragraph">
              <wp:posOffset>-1905</wp:posOffset>
            </wp:positionV>
            <wp:extent cx="5334635" cy="3375660"/>
            <wp:effectExtent l="0" t="0" r="0" b="0"/>
            <wp:wrapNone/>
            <wp:docPr id="3" name="Рисунок 2" descr="C:\Users\Acer Aspire\Desktop\stixi-dlya-detej-pravila-pozharnoj-bezopasnosti-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 Aspire\Desktop\stixi-dlya-detej-pravila-pozharnoj-bezopasnosti-3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P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243556" w:rsidRPr="00243556" w:rsidRDefault="00243556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  <w:r w:rsidRPr="00243556"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  <w:t xml:space="preserve">Воспитатель: </w:t>
      </w:r>
      <w:r w:rsidR="00507ED7">
        <w:rPr>
          <w:rFonts w:ascii="Times New Roman" w:eastAsia="Times New Roman" w:hAnsi="Times New Roman" w:cs="Times New Roman"/>
          <w:bCs/>
          <w:i/>
          <w:color w:val="1F497D" w:themeColor="text2"/>
          <w:sz w:val="32"/>
          <w:szCs w:val="36"/>
          <w:lang w:eastAsia="ru-RU"/>
        </w:rPr>
        <w:t>Каримова А.И</w:t>
      </w:r>
      <w:bookmarkStart w:id="0" w:name="_GoBack"/>
      <w:bookmarkEnd w:id="0"/>
      <w:r w:rsidRPr="00243556">
        <w:rPr>
          <w:rFonts w:ascii="Times New Roman" w:eastAsia="Times New Roman" w:hAnsi="Times New Roman" w:cs="Times New Roman"/>
          <w:bCs/>
          <w:i/>
          <w:color w:val="1F497D" w:themeColor="text2"/>
          <w:sz w:val="32"/>
          <w:szCs w:val="36"/>
          <w:lang w:eastAsia="ru-RU"/>
        </w:rPr>
        <w:t>.</w:t>
      </w: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243556" w:rsidP="00DB6EF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907722" w:rsidRPr="00BB12A9" w:rsidRDefault="00907722" w:rsidP="00DB6EF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36"/>
          <w:lang w:eastAsia="ru-RU"/>
        </w:rPr>
      </w:pPr>
      <w:r w:rsidRPr="00BB12A9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36"/>
          <w:lang w:eastAsia="ru-RU"/>
        </w:rPr>
        <w:lastRenderedPageBreak/>
        <w:t>"Спички детям не игрушки"</w:t>
      </w:r>
    </w:p>
    <w:p w:rsidR="00907722" w:rsidRDefault="00664DE7" w:rsidP="00664DE7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287655</wp:posOffset>
            </wp:positionV>
            <wp:extent cx="2590800" cy="2447925"/>
            <wp:effectExtent l="19050" t="0" r="0" b="0"/>
            <wp:wrapThrough wrapText="bothSides">
              <wp:wrapPolygon edited="0">
                <wp:start x="-159" y="0"/>
                <wp:lineTo x="-159" y="21516"/>
                <wp:lineTo x="21600" y="21516"/>
                <wp:lineTo x="21600" y="0"/>
                <wp:lineTo x="-159" y="0"/>
              </wp:wrapPolygon>
            </wp:wrapThrough>
            <wp:docPr id="7" name="Рисунок 7" descr="&amp;Bcy;&amp;iecy;&amp;zcy;&amp;ocy;&amp;pcy;&amp;acy;&amp;scy;&amp;ncy;&amp;ocy;&amp;scy;&amp;tcy;&amp;softcy; &amp;zhcy;&amp;icy;&amp;zcy;&amp;ncy;&amp;iecy;&amp;dcy;&amp;iecy;&amp;yacy;&amp;tcy;&amp;iecy;&amp;lcy;&amp;softcy;&amp;ncy;&amp;ocy;&amp;scy;&amp;tcy;&amp;icy; &amp;dcy;&amp;iecy;&amp;tcy;&amp;iecy;&amp;jcy; &amp;vcy; &amp;kcy;&amp;acy;&amp;rcy;&amp;tcy;&amp;icy;&amp;ncy;&amp;kcy;&amp;acy;&amp;khcy; / &amp;bcy;&amp;iecy;&amp;zcy;&amp;ocy;&amp;pcy;&amp;acy;&amp;scy;&amp;ncy;&amp;ocy;&amp;scy;&amp;tcy;&amp;softcy; &amp;dcy;&amp;iecy;&amp;tcy;&amp;iecy;&amp;jcy; &amp;vcy; &amp;kcy;&amp;acy;&amp;rcy;&amp;tcy;&amp;icy;&amp;ncy;&amp;kcy;&amp;acy;&amp;khcy; - &amp;ncy;&amp;acy; &amp;bcy;&amp;ecy;&amp;bcy;&amp;icy;.&amp;r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Bcy;&amp;iecy;&amp;zcy;&amp;ocy;&amp;pcy;&amp;acy;&amp;scy;&amp;ncy;&amp;ocy;&amp;scy;&amp;tcy;&amp;softcy; &amp;zhcy;&amp;icy;&amp;zcy;&amp;ncy;&amp;iecy;&amp;dcy;&amp;iecy;&amp;yacy;&amp;tcy;&amp;iecy;&amp;lcy;&amp;softcy;&amp;ncy;&amp;ocy;&amp;scy;&amp;tcy;&amp;icy; &amp;dcy;&amp;iecy;&amp;tcy;&amp;iecy;&amp;jcy; &amp;vcy; &amp;kcy;&amp;acy;&amp;rcy;&amp;tcy;&amp;icy;&amp;ncy;&amp;kcy;&amp;acy;&amp;khcy; / &amp;bcy;&amp;iecy;&amp;zcy;&amp;ocy;&amp;pcy;&amp;acy;&amp;scy;&amp;ncy;&amp;ocy;&amp;scy;&amp;tcy;&amp;softcy; &amp;dcy;&amp;iecy;&amp;tcy;&amp;iecy;&amp;jcy; &amp;vcy; &amp;kcy;&amp;acy;&amp;rcy;&amp;tcy;&amp;icy;&amp;ncy;&amp;kcy;&amp;acy;&amp;khcy; - &amp;ncy;&amp;acy; &amp;bcy;&amp;ecy;&amp;bcy;&amp;icy;.&amp;rcy;&amp;ucy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722">
        <w:t xml:space="preserve">Анализ пожаров, возникающих по причинам детской шалости с огнем, показывает, что они часто вызваны отсутствием у детей навыков осторожного обращения с огнем, недостаточным контролем над их поведением, а в ряде случаев - неумением правильно </w:t>
      </w:r>
      <w:r w:rsidR="00907722" w:rsidRPr="00664DE7">
        <w:rPr>
          <w:i/>
        </w:rPr>
        <w:t>организовать досуг детей.</w:t>
      </w:r>
    </w:p>
    <w:p w:rsidR="00664DE7" w:rsidRDefault="00664DE7" w:rsidP="00664DE7">
      <w:pPr>
        <w:pStyle w:val="a3"/>
        <w:spacing w:before="0" w:beforeAutospacing="0" w:after="0" w:afterAutospacing="0"/>
        <w:jc w:val="both"/>
      </w:pPr>
    </w:p>
    <w:p w:rsidR="00907722" w:rsidRDefault="00907722" w:rsidP="00664DE7">
      <w:pPr>
        <w:pStyle w:val="a3"/>
        <w:spacing w:before="0" w:beforeAutospacing="0" w:after="0" w:afterAutospacing="0"/>
        <w:jc w:val="both"/>
      </w:pPr>
      <w:r>
        <w:t>В возрасте от 3 до 7 лет дети в своих играх часто повторяют поступки и действия взрослых.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решится поиграть с коробкой спичек, не захочет поджечь бумагу, не заинтересуется работой бытовой техники, которой достаточно в каждой квартире. Бывают случаи, когда взрослые вынуждены оставлять ребенка на какой-то промежуток времени без присмотра.</w:t>
      </w:r>
    </w:p>
    <w:p w:rsidR="00907722" w:rsidRDefault="00664DE7" w:rsidP="00DB6EF9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1575435</wp:posOffset>
            </wp:positionV>
            <wp:extent cx="1343025" cy="1343025"/>
            <wp:effectExtent l="19050" t="0" r="9525" b="0"/>
            <wp:wrapThrough wrapText="bothSides">
              <wp:wrapPolygon edited="0">
                <wp:start x="-306" y="0"/>
                <wp:lineTo x="-306" y="21447"/>
                <wp:lineTo x="21753" y="21447"/>
                <wp:lineTo x="21753" y="0"/>
                <wp:lineTo x="-306" y="0"/>
              </wp:wrapPolygon>
            </wp:wrapThrough>
            <wp:docPr id="6" name="Рисунок 4" descr="&amp;gcy;&amp;acy;&amp;dcy;&amp;acy;&amp;ncy;&amp;icy;&amp;iecy; &amp;Zcy;&amp;acy;&amp;pcy;&amp;icy;&amp;scy;&amp;icy; &amp;vcy; &amp;rcy;&amp;ucy;&amp;bcy;&amp;rcy;&amp;icy;&amp;kcy;&amp;iecy; &amp;gcy;&amp;acy;&amp;dcy;&amp;acy;&amp;ncy;&amp;icy;&amp;iecy; &amp;Dcy;&amp;ncy;&amp;iecy;&amp;vcy;&amp;ncy;&amp;icy;&amp;kcy; nataliya699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gcy;&amp;acy;&amp;dcy;&amp;acy;&amp;ncy;&amp;icy;&amp;iecy; &amp;Zcy;&amp;acy;&amp;pcy;&amp;icy;&amp;scy;&amp;icy; &amp;vcy; &amp;rcy;&amp;ucy;&amp;bcy;&amp;rcy;&amp;icy;&amp;kcy;&amp;iecy; &amp;gcy;&amp;acy;&amp;dcy;&amp;acy;&amp;ncy;&amp;icy;&amp;iecy; &amp;Dcy;&amp;ncy;&amp;iecy;&amp;vcy;&amp;ncy;&amp;icy;&amp;kcy; nataliya699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722">
        <w:t>Однако прежде чем уйти из дома, необходимо поручить наблюдение за ребенком старшим детям или кому-нибудь из взрослых. Чтобы ребенок не скучал, следует дать ему какое-нибудь задание: подсказать тему игры, подобрать нужные игрушки. Особенно опасно оставлять детей одних в запертых квартирах или комнатах. В случае пожара они не смогут самостоятельно выйти из горящего помещения наружу. Кроме того, спасаясь от огня и дыма, дети обычно прячутся в шкафах, под кроватями, столами и в углах комнат. Отыскать детей при пожаре дело нелегкое.</w:t>
      </w:r>
    </w:p>
    <w:p w:rsidR="00907722" w:rsidRDefault="00907722" w:rsidP="00DB6EF9">
      <w:pPr>
        <w:pStyle w:val="a3"/>
        <w:jc w:val="both"/>
      </w:pPr>
      <w:r>
        <w:t>У детей, начиная с 4-5-летнего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тяжелой беде для людей.</w:t>
      </w:r>
    </w:p>
    <w:p w:rsidR="00907722" w:rsidRDefault="00907722" w:rsidP="00664DE7">
      <w:pPr>
        <w:pStyle w:val="a3"/>
        <w:jc w:val="both"/>
      </w:pPr>
      <w:r>
        <w:t>Дети должны запомнить свой адрес и телефон пожарной охраны, чтобы при необходимости вызвать помощь.</w:t>
      </w:r>
    </w:p>
    <w:p w:rsidR="00907722" w:rsidRDefault="00907722" w:rsidP="00664DE7">
      <w:pPr>
        <w:pStyle w:val="a3"/>
        <w:jc w:val="both"/>
      </w:pPr>
      <w:r>
        <w:t xml:space="preserve">Во многие свои игры </w:t>
      </w:r>
      <w:r w:rsidR="00664DE7">
        <w:t>до</w:t>
      </w:r>
      <w:r>
        <w:t>школьники стараются внести элементы таинственности. Порой бывает даже трудно предугадать, куда приведет детская фантазия в поиске мест для игр. Нередко игры устраивают в сараях, на чердаках и в подвалах. Таинственность и темнота требуют применения огня, и тогда ребята, не задумываясь о последствиях, могут развести костер там, где опасно зажечь даже спичку.</w:t>
      </w:r>
    </w:p>
    <w:p w:rsidR="00907722" w:rsidRDefault="00907722" w:rsidP="00664DE7">
      <w:pPr>
        <w:pStyle w:val="a3"/>
        <w:jc w:val="both"/>
      </w:pPr>
      <w:r>
        <w:t>Где и как дети проводят свой досуг, с кем они дружат, какими играми увлекаются — эти вопросы должны быть предметом постоянного внимания родителей.</w:t>
      </w:r>
    </w:p>
    <w:p w:rsidR="00907722" w:rsidRDefault="00907722" w:rsidP="00664DE7">
      <w:pPr>
        <w:pStyle w:val="a3"/>
        <w:jc w:val="both"/>
      </w:pPr>
      <w:r>
        <w:t xml:space="preserve">Нередко пожары возникают от неумелого обращения </w:t>
      </w:r>
      <w:r w:rsidR="00664DE7">
        <w:t>детей</w:t>
      </w:r>
      <w:r>
        <w:t xml:space="preserve"> с бытовыми приборами. В этом есть и доля вины родителей. Разве можно считать нормальным явлением, когда дети младшего возраста растапливают печи, включают газовые плиты и электрические нагревательные приборы?</w:t>
      </w:r>
    </w:p>
    <w:p w:rsidR="00907722" w:rsidRDefault="00907722" w:rsidP="00664DE7">
      <w:pPr>
        <w:pStyle w:val="a3"/>
        <w:jc w:val="both"/>
      </w:pPr>
      <w:r>
        <w:lastRenderedPageBreak/>
        <w:t>Следует иметь в виду, что если пожар произойдет в результате безнадзорности детей с причинением кому-либо ущерба, то родители несут за это ответственность в установленном законом порядке.</w:t>
      </w:r>
    </w:p>
    <w:p w:rsidR="00907722" w:rsidRPr="00664DE7" w:rsidRDefault="00907722" w:rsidP="00664DE7">
      <w:pPr>
        <w:pStyle w:val="a3"/>
        <w:jc w:val="center"/>
        <w:rPr>
          <w:b/>
          <w:sz w:val="28"/>
        </w:rPr>
      </w:pPr>
      <w:r w:rsidRPr="00664DE7">
        <w:rPr>
          <w:b/>
          <w:sz w:val="28"/>
        </w:rPr>
        <w:t>Меры по предупреждению пожаров от шалости детей: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rPr>
          <w:b/>
          <w:sz w:val="28"/>
        </w:rPr>
      </w:pPr>
      <w:r w:rsidRPr="00664DE7">
        <w:rPr>
          <w:b/>
          <w:sz w:val="28"/>
        </w:rPr>
        <w:t>Не оставлять на виду спички, зажигалки;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rPr>
          <w:b/>
          <w:sz w:val="28"/>
        </w:rPr>
      </w:pPr>
      <w:r w:rsidRPr="00664DE7">
        <w:rPr>
          <w:b/>
          <w:sz w:val="28"/>
        </w:rPr>
        <w:t>Следить за времяпрепровождением детей;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rPr>
          <w:b/>
          <w:sz w:val="28"/>
        </w:rPr>
      </w:pPr>
      <w:r w:rsidRPr="00664DE7">
        <w:rPr>
          <w:b/>
          <w:sz w:val="28"/>
        </w:rPr>
        <w:t>По возможности не оставлять детей без присмотра;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664DE7">
        <w:rPr>
          <w:b/>
          <w:sz w:val="28"/>
        </w:rPr>
        <w:t>Не позволять маленьким детям наблюдать за нагревательными приборами и пользоваться газовыми плитами.</w:t>
      </w:r>
    </w:p>
    <w:p w:rsidR="0014011F" w:rsidRDefault="0014011F"/>
    <w:sectPr w:rsidR="0014011F" w:rsidSect="00243556">
      <w:pgSz w:w="11906" w:h="16838" w:code="9"/>
      <w:pgMar w:top="1134" w:right="850" w:bottom="1134" w:left="1701" w:header="709" w:footer="709" w:gutter="0"/>
      <w:pgBorders w:offsetFrom="page">
        <w:top w:val="starsBlack" w:sz="8" w:space="24" w:color="1F497D" w:themeColor="text2"/>
        <w:left w:val="starsBlack" w:sz="8" w:space="24" w:color="1F497D" w:themeColor="text2"/>
        <w:bottom w:val="starsBlack" w:sz="8" w:space="24" w:color="1F497D" w:themeColor="text2"/>
        <w:right w:val="starsBlack" w:sz="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17" w:rsidRDefault="00467A17" w:rsidP="00664DE7">
      <w:pPr>
        <w:spacing w:after="0" w:line="240" w:lineRule="auto"/>
      </w:pPr>
      <w:r>
        <w:separator/>
      </w:r>
    </w:p>
  </w:endnote>
  <w:endnote w:type="continuationSeparator" w:id="0">
    <w:p w:rsidR="00467A17" w:rsidRDefault="00467A17" w:rsidP="0066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17" w:rsidRDefault="00467A17" w:rsidP="00664DE7">
      <w:pPr>
        <w:spacing w:after="0" w:line="240" w:lineRule="auto"/>
      </w:pPr>
      <w:r>
        <w:separator/>
      </w:r>
    </w:p>
  </w:footnote>
  <w:footnote w:type="continuationSeparator" w:id="0">
    <w:p w:rsidR="00467A17" w:rsidRDefault="00467A17" w:rsidP="00664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4B4B"/>
    <w:multiLevelType w:val="hybridMultilevel"/>
    <w:tmpl w:val="4736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722"/>
    <w:rsid w:val="00007932"/>
    <w:rsid w:val="0014011F"/>
    <w:rsid w:val="00243556"/>
    <w:rsid w:val="0028035D"/>
    <w:rsid w:val="00467A17"/>
    <w:rsid w:val="00507ED7"/>
    <w:rsid w:val="00664DE7"/>
    <w:rsid w:val="00907722"/>
    <w:rsid w:val="00B2661C"/>
    <w:rsid w:val="00BB12A9"/>
    <w:rsid w:val="00D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1F"/>
  </w:style>
  <w:style w:type="paragraph" w:styleId="2">
    <w:name w:val="heading 2"/>
    <w:basedOn w:val="a"/>
    <w:link w:val="20"/>
    <w:uiPriority w:val="9"/>
    <w:qFormat/>
    <w:rsid w:val="00907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7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077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7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6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4DE7"/>
  </w:style>
  <w:style w:type="paragraph" w:styleId="a9">
    <w:name w:val="footer"/>
    <w:basedOn w:val="a"/>
    <w:link w:val="aa"/>
    <w:uiPriority w:val="99"/>
    <w:semiHidden/>
    <w:unhideWhenUsed/>
    <w:rsid w:val="0066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4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EA51-63D8-4EFA-B7F3-3A300FCE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Горностаева</dc:creator>
  <cp:lastModifiedBy>Колокольчик</cp:lastModifiedBy>
  <cp:revision>3</cp:revision>
  <dcterms:created xsi:type="dcterms:W3CDTF">2015-03-16T12:15:00Z</dcterms:created>
  <dcterms:modified xsi:type="dcterms:W3CDTF">2020-08-26T09:47:00Z</dcterms:modified>
</cp:coreProperties>
</file>